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14"/>
        <w:gridCol w:w="1980"/>
        <w:gridCol w:w="1170"/>
        <w:gridCol w:w="6390"/>
        <w:gridCol w:w="2250"/>
      </w:tblGrid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  <w:r w:rsidR="00E1616A">
              <w:rPr>
                <w:rFonts w:ascii="Calibri" w:hAnsi="Calibri"/>
                <w:b/>
                <w:szCs w:val="22"/>
              </w:rPr>
              <w:t xml:space="preserve"> Strategy Meeting                         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EA52E9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EA52E9">
              <w:rPr>
                <w:rFonts w:ascii="Calibri" w:hAnsi="Calibri"/>
                <w:b/>
                <w:szCs w:val="22"/>
              </w:rPr>
              <w:t>6/9/16</w:t>
            </w:r>
            <w:r w:rsidRPr="00EA52E9">
              <w:rPr>
                <w:rFonts w:ascii="Calibri" w:hAnsi="Calibri"/>
                <w:b/>
                <w:szCs w:val="22"/>
              </w:rPr>
              <w:t xml:space="preserve"> Start Time: </w:t>
            </w:r>
            <w:r w:rsidR="00EA52E9">
              <w:rPr>
                <w:rFonts w:ascii="Calibri" w:hAnsi="Calibri"/>
                <w:b/>
                <w:szCs w:val="22"/>
              </w:rPr>
              <w:t>9:00</w:t>
            </w:r>
            <w:r w:rsidR="00B53238" w:rsidRPr="00EA52E9">
              <w:rPr>
                <w:rFonts w:ascii="Calibri" w:hAnsi="Calibri"/>
                <w:b/>
                <w:szCs w:val="22"/>
              </w:rPr>
              <w:t xml:space="preserve">am 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EA52E9">
              <w:rPr>
                <w:rFonts w:ascii="Calibri" w:hAnsi="Calibri"/>
                <w:b/>
                <w:szCs w:val="22"/>
              </w:rPr>
              <w:t>10:00</w:t>
            </w:r>
            <w:r w:rsidR="00B53238" w:rsidRPr="00EA52E9">
              <w:rPr>
                <w:rFonts w:ascii="Calibri" w:hAnsi="Calibri"/>
                <w:b/>
                <w:szCs w:val="22"/>
              </w:rPr>
              <w:t>am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16A" w:rsidRDefault="001453B0" w:rsidP="00E1616A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Attendees: </w:t>
            </w:r>
            <w:r w:rsidR="00EA52E9" w:rsidRPr="001F67AE">
              <w:rPr>
                <w:rFonts w:ascii="Calibri" w:hAnsi="Calibri" w:cs="Times"/>
                <w:szCs w:val="22"/>
              </w:rPr>
              <w:t>Alva Roche-Green, MD (co-chair); Kim Schmit-Pokorny, RN, MSN, OCN, BMTCN (co-chair); Hélène Schoemans, MD; Barry Schatz; Kate Houg (NMDP admin staff); Jackie Foster, MPH, RN (lead NMDP staff)</w:t>
            </w:r>
            <w:r w:rsidR="00E94222" w:rsidRPr="001F67AE">
              <w:rPr>
                <w:rFonts w:ascii="Calibri" w:hAnsi="Calibri" w:cs="Times"/>
                <w:szCs w:val="22"/>
              </w:rPr>
              <w:t>,</w:t>
            </w:r>
            <w:r w:rsidR="00E94222" w:rsidRPr="00480219">
              <w:rPr>
                <w:rFonts w:ascii="Calibri" w:hAnsi="Calibri" w:cs="Times"/>
                <w:szCs w:val="22"/>
              </w:rPr>
              <w:t xml:space="preserve"> </w:t>
            </w:r>
          </w:p>
          <w:p w:rsidR="00AF5D57" w:rsidRPr="00EA52E9" w:rsidRDefault="00AF5D57" w:rsidP="00E1616A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Not in attendance:</w:t>
            </w:r>
            <w:r w:rsidR="00480219">
              <w:rPr>
                <w:rFonts w:ascii="Calibri" w:hAnsi="Calibri"/>
                <w:szCs w:val="22"/>
              </w:rPr>
              <w:t xml:space="preserve"> </w:t>
            </w:r>
            <w:r w:rsidR="00B24309">
              <w:rPr>
                <w:rFonts w:ascii="Calibri" w:hAnsi="Calibri"/>
                <w:szCs w:val="22"/>
              </w:rPr>
              <w:t>Bronwen Shaw, MD</w:t>
            </w:r>
            <w:r w:rsidR="001F67AE">
              <w:rPr>
                <w:rFonts w:ascii="Calibri" w:hAnsi="Calibri"/>
                <w:szCs w:val="22"/>
              </w:rPr>
              <w:t xml:space="preserve">, </w:t>
            </w:r>
            <w:r w:rsidR="001F67AE" w:rsidRPr="00480219">
              <w:rPr>
                <w:rFonts w:ascii="Calibri" w:hAnsi="Calibri" w:cs="Times"/>
                <w:szCs w:val="22"/>
              </w:rPr>
              <w:t>Margaret Bevans, RN, PhD, AOCN, FAAN;</w:t>
            </w:r>
          </w:p>
        </w:tc>
      </w:tr>
      <w:tr w:rsidR="001453B0" w:rsidRPr="00882F60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1453B0" w:rsidRPr="00EA52E9" w:rsidRDefault="001453B0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EA52E9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Welcome / Introductions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Jackie Foster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EA52E9" w:rsidP="00EA52E9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50277C" w:rsidP="004017B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Jackie conducted roll</w:t>
            </w:r>
            <w:r w:rsidR="00E94222">
              <w:rPr>
                <w:rFonts w:ascii="Calibri" w:hAnsi="Calibri"/>
              </w:rPr>
              <w:t xml:space="preserve"> call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94222" w:rsidRDefault="001453B0" w:rsidP="00461488">
            <w:pPr>
              <w:spacing w:before="60" w:after="60"/>
              <w:rPr>
                <w:rFonts w:ascii="Calibri" w:hAnsi="Calibri"/>
              </w:rPr>
            </w:pPr>
          </w:p>
        </w:tc>
      </w:tr>
      <w:tr w:rsidR="001453B0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B0" w:rsidRPr="00EA52E9" w:rsidRDefault="001F67A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Literature review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3B0" w:rsidRPr="00EA52E9" w:rsidRDefault="001F67AE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3B0" w:rsidRPr="00EA52E9" w:rsidRDefault="001453B0" w:rsidP="00EA52E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0C8" w:rsidRDefault="007660C8" w:rsidP="002A2DA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Need to find out what is already being done for research</w:t>
            </w:r>
          </w:p>
          <w:p w:rsidR="00E74634" w:rsidRDefault="001F67AE" w:rsidP="009717D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E74634">
              <w:rPr>
                <w:rFonts w:ascii="Calibri" w:hAnsi="Calibri"/>
              </w:rPr>
              <w:t>Key terms that we</w:t>
            </w:r>
            <w:r w:rsidR="00577BC9">
              <w:rPr>
                <w:rFonts w:ascii="Calibri" w:hAnsi="Calibri"/>
              </w:rPr>
              <w:t xml:space="preserve"> will utilize-Alva has a librarian</w:t>
            </w:r>
            <w:r w:rsidRPr="00E74634">
              <w:rPr>
                <w:rFonts w:ascii="Calibri" w:hAnsi="Calibri"/>
              </w:rPr>
              <w:t xml:space="preserve"> who can do a search for the literature review using the key terms. </w:t>
            </w:r>
          </w:p>
          <w:p w:rsidR="00E74634" w:rsidRPr="00E74634" w:rsidRDefault="00E74634" w:rsidP="009717D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4017BE">
              <w:rPr>
                <w:rFonts w:ascii="Calibri" w:hAnsi="Calibri"/>
                <w:b/>
              </w:rPr>
              <w:t>Patient education key terms</w:t>
            </w:r>
            <w:r w:rsidRPr="00E74634">
              <w:rPr>
                <w:rFonts w:ascii="Calibri" w:hAnsi="Calibri"/>
              </w:rPr>
              <w:t>: patient education, family education, methods, research, counseling, how do patients learn</w:t>
            </w:r>
            <w:r w:rsidR="004017BE">
              <w:rPr>
                <w:rFonts w:ascii="Calibri" w:hAnsi="Calibri"/>
              </w:rPr>
              <w:t>, problem solving</w:t>
            </w:r>
          </w:p>
          <w:p w:rsidR="00E74634" w:rsidRPr="004017BE" w:rsidRDefault="00E74634" w:rsidP="002A2DA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  <w:b/>
              </w:rPr>
            </w:pPr>
            <w:r w:rsidRPr="004017BE">
              <w:rPr>
                <w:rFonts w:ascii="Calibri" w:hAnsi="Calibri"/>
                <w:b/>
              </w:rPr>
              <w:t>Patient expectations vs. provider expectation in education</w:t>
            </w:r>
          </w:p>
          <w:p w:rsidR="00E74634" w:rsidRDefault="00E74634" w:rsidP="002A2DA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4017BE">
              <w:rPr>
                <w:rFonts w:ascii="Calibri" w:hAnsi="Calibri"/>
                <w:b/>
              </w:rPr>
              <w:t>General key terms</w:t>
            </w:r>
            <w:r>
              <w:rPr>
                <w:rFonts w:ascii="Calibri" w:hAnsi="Calibri"/>
              </w:rPr>
              <w:t>: autologous stem cell transplant, allogeneic stem cell transplant, cord blood transplant, stem cell transplant, bone marrow transplantation, family/caregiver education, palliative care, research, timing of education</w:t>
            </w:r>
            <w:r w:rsidR="004017BE">
              <w:rPr>
                <w:rFonts w:ascii="Calibri" w:hAnsi="Calibri"/>
              </w:rPr>
              <w:t>, survey, resources, questionnaire</w:t>
            </w:r>
          </w:p>
          <w:p w:rsidR="007660C8" w:rsidRDefault="007660C8" w:rsidP="002A2DA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  <w:b/>
                <w:u w:val="single"/>
              </w:rPr>
            </w:pPr>
            <w:r w:rsidRPr="007660C8">
              <w:rPr>
                <w:rFonts w:ascii="Calibri" w:hAnsi="Calibri"/>
                <w:b/>
                <w:u w:val="single"/>
              </w:rPr>
              <w:t>Compare patient expectations (pre/post) to provider expectations</w:t>
            </w:r>
          </w:p>
          <w:p w:rsidR="007660C8" w:rsidRDefault="007660C8" w:rsidP="002A2DAA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Comprehension/expectation</w:t>
            </w:r>
          </w:p>
          <w:p w:rsidR="00E74634" w:rsidRDefault="007660C8" w:rsidP="000D36B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E74634">
              <w:rPr>
                <w:rFonts w:ascii="Calibri" w:hAnsi="Calibri"/>
              </w:rPr>
              <w:t xml:space="preserve">Use </w:t>
            </w:r>
            <w:r w:rsidR="00E74634" w:rsidRPr="00E74634">
              <w:rPr>
                <w:rFonts w:ascii="Calibri" w:hAnsi="Calibri"/>
              </w:rPr>
              <w:t xml:space="preserve">both general patient/family </w:t>
            </w:r>
            <w:r w:rsidRPr="00E74634">
              <w:rPr>
                <w:rFonts w:ascii="Calibri" w:hAnsi="Calibri"/>
              </w:rPr>
              <w:t>education</w:t>
            </w:r>
            <w:r w:rsidR="00E74634" w:rsidRPr="00E74634">
              <w:rPr>
                <w:rFonts w:ascii="Calibri" w:hAnsi="Calibri"/>
              </w:rPr>
              <w:t xml:space="preserve"> methods and outcomes, and then a more specific search in the HCT population</w:t>
            </w:r>
            <w:r w:rsidRPr="00E74634">
              <w:rPr>
                <w:rFonts w:ascii="Calibri" w:hAnsi="Calibri"/>
              </w:rPr>
              <w:t xml:space="preserve"> </w:t>
            </w:r>
          </w:p>
          <w:p w:rsidR="001F67AE" w:rsidRPr="00E74634" w:rsidRDefault="001F67AE" w:rsidP="000D36B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E74634">
              <w:rPr>
                <w:rFonts w:ascii="Calibri" w:hAnsi="Calibri"/>
              </w:rPr>
              <w:t xml:space="preserve">Will </w:t>
            </w:r>
            <w:r w:rsidR="004017BE">
              <w:rPr>
                <w:rFonts w:ascii="Calibri" w:hAnsi="Calibri"/>
              </w:rPr>
              <w:t>look at</w:t>
            </w:r>
            <w:r w:rsidRPr="00E74634">
              <w:rPr>
                <w:rFonts w:ascii="Calibri" w:hAnsi="Calibri"/>
              </w:rPr>
              <w:t xml:space="preserve"> both autologous and allogeneic transplantation</w:t>
            </w:r>
          </w:p>
          <w:p w:rsidR="007660C8" w:rsidRPr="007660C8" w:rsidRDefault="004017BE" w:rsidP="007660C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then figure out how </w:t>
            </w:r>
            <w:r w:rsidR="001F67AE">
              <w:rPr>
                <w:rFonts w:ascii="Calibri" w:hAnsi="Calibri"/>
              </w:rPr>
              <w:t>to divide up the literature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1C8" w:rsidRDefault="00E74634" w:rsidP="00E746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 w:rsidRPr="00E74634">
              <w:rPr>
                <w:rFonts w:ascii="Calibri" w:hAnsi="Calibri"/>
              </w:rPr>
              <w:t>Alva will contact her library on Monday to begin the literature search</w:t>
            </w:r>
          </w:p>
          <w:p w:rsidR="00E74634" w:rsidRPr="00E74634" w:rsidRDefault="00E74634" w:rsidP="00E74634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 will do 3 separate searches, and we will the</w:t>
            </w:r>
            <w:r w:rsidR="00577BC9">
              <w:rPr>
                <w:rFonts w:ascii="Calibri" w:hAnsi="Calibri"/>
              </w:rPr>
              <w:t>n need to weed</w:t>
            </w:r>
            <w:r>
              <w:rPr>
                <w:rFonts w:ascii="Calibri" w:hAnsi="Calibri"/>
              </w:rPr>
              <w:t xml:space="preserve"> through those articles</w:t>
            </w:r>
            <w:bookmarkStart w:id="0" w:name="_GoBack"/>
            <w:bookmarkEnd w:id="0"/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1F67A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Gathering feedback from patients/caregivers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1F67AE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44C" w:rsidRDefault="007660C8" w:rsidP="007660C8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Reach out to the patients/caregivers/support groups and ask them to identify the specific issues they see gaps to find out what their expectations are</w:t>
            </w:r>
            <w:r w:rsidR="004017BE">
              <w:rPr>
                <w:rFonts w:ascii="Calibri" w:hAnsi="Calibri"/>
              </w:rPr>
              <w:t>.</w:t>
            </w:r>
          </w:p>
          <w:p w:rsidR="004017BE" w:rsidRPr="004017BE" w:rsidRDefault="004017BE" w:rsidP="004017BE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look at doing this at the same time as the literature 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577BC9" w:rsidRDefault="00EA52E9" w:rsidP="00577BC9">
            <w:pPr>
              <w:spacing w:before="60" w:after="60"/>
              <w:rPr>
                <w:rFonts w:ascii="Calibri" w:hAnsi="Calibri"/>
              </w:rPr>
            </w:pPr>
          </w:p>
        </w:tc>
      </w:tr>
      <w:tr w:rsidR="00EA52E9" w:rsidRPr="009F5BF6" w:rsidTr="00EA52E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E9" w:rsidRPr="00EA52E9" w:rsidRDefault="00EA52E9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Summary of tasks and next steps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Kate Houg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A52E9" w:rsidRDefault="00EA52E9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E94222" w:rsidRDefault="004017BE" w:rsidP="004017BE">
            <w:pPr>
              <w:tabs>
                <w:tab w:val="left" w:pos="4871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Schedule another meeting June 30</w:t>
            </w:r>
            <w:r w:rsidRPr="004017B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for the same group to get together and review the articles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2E9" w:rsidRPr="00D245ED" w:rsidRDefault="00EA52E9" w:rsidP="00E1616A">
            <w:pPr>
              <w:pStyle w:val="ListParagraph"/>
              <w:spacing w:before="60" w:after="60"/>
              <w:rPr>
                <w:rFonts w:ascii="Calibri" w:hAnsi="Calibri"/>
              </w:rPr>
            </w:pPr>
          </w:p>
        </w:tc>
      </w:tr>
    </w:tbl>
    <w:p w:rsidR="005E76B1" w:rsidRDefault="005E76B1"/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1453B0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4F7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702"/>
    <w:multiLevelType w:val="hybridMultilevel"/>
    <w:tmpl w:val="9C7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E7096"/>
    <w:multiLevelType w:val="hybridMultilevel"/>
    <w:tmpl w:val="306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7"/>
  </w:num>
  <w:num w:numId="5">
    <w:abstractNumId w:val="24"/>
  </w:num>
  <w:num w:numId="6">
    <w:abstractNumId w:val="10"/>
  </w:num>
  <w:num w:numId="7">
    <w:abstractNumId w:val="22"/>
  </w:num>
  <w:num w:numId="8">
    <w:abstractNumId w:val="25"/>
  </w:num>
  <w:num w:numId="9">
    <w:abstractNumId w:val="12"/>
  </w:num>
  <w:num w:numId="10">
    <w:abstractNumId w:val="8"/>
  </w:num>
  <w:num w:numId="11">
    <w:abstractNumId w:val="21"/>
  </w:num>
  <w:num w:numId="12">
    <w:abstractNumId w:val="35"/>
  </w:num>
  <w:num w:numId="13">
    <w:abstractNumId w:val="19"/>
  </w:num>
  <w:num w:numId="14">
    <w:abstractNumId w:val="16"/>
  </w:num>
  <w:num w:numId="15">
    <w:abstractNumId w:val="9"/>
  </w:num>
  <w:num w:numId="16">
    <w:abstractNumId w:val="31"/>
  </w:num>
  <w:num w:numId="17">
    <w:abstractNumId w:val="15"/>
  </w:num>
  <w:num w:numId="18">
    <w:abstractNumId w:val="1"/>
  </w:num>
  <w:num w:numId="19">
    <w:abstractNumId w:val="38"/>
  </w:num>
  <w:num w:numId="20">
    <w:abstractNumId w:val="34"/>
  </w:num>
  <w:num w:numId="21">
    <w:abstractNumId w:val="32"/>
  </w:num>
  <w:num w:numId="22">
    <w:abstractNumId w:val="36"/>
  </w:num>
  <w:num w:numId="23">
    <w:abstractNumId w:val="29"/>
  </w:num>
  <w:num w:numId="24">
    <w:abstractNumId w:val="2"/>
  </w:num>
  <w:num w:numId="25">
    <w:abstractNumId w:val="18"/>
  </w:num>
  <w:num w:numId="26">
    <w:abstractNumId w:val="39"/>
  </w:num>
  <w:num w:numId="27">
    <w:abstractNumId w:val="17"/>
  </w:num>
  <w:num w:numId="28">
    <w:abstractNumId w:val="37"/>
  </w:num>
  <w:num w:numId="29">
    <w:abstractNumId w:val="14"/>
  </w:num>
  <w:num w:numId="30">
    <w:abstractNumId w:val="28"/>
  </w:num>
  <w:num w:numId="31">
    <w:abstractNumId w:val="3"/>
  </w:num>
  <w:num w:numId="32">
    <w:abstractNumId w:val="33"/>
  </w:num>
  <w:num w:numId="33">
    <w:abstractNumId w:val="11"/>
  </w:num>
  <w:num w:numId="34">
    <w:abstractNumId w:val="5"/>
  </w:num>
  <w:num w:numId="35">
    <w:abstractNumId w:val="0"/>
  </w:num>
  <w:num w:numId="36">
    <w:abstractNumId w:val="26"/>
  </w:num>
  <w:num w:numId="37">
    <w:abstractNumId w:val="13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C447C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1F67AE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17BE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0219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0277C"/>
    <w:rsid w:val="00514239"/>
    <w:rsid w:val="005365DE"/>
    <w:rsid w:val="005416D3"/>
    <w:rsid w:val="00547025"/>
    <w:rsid w:val="005477EC"/>
    <w:rsid w:val="00570258"/>
    <w:rsid w:val="00577BC9"/>
    <w:rsid w:val="0058537F"/>
    <w:rsid w:val="00590E04"/>
    <w:rsid w:val="0059575F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660C8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C7F96"/>
    <w:rsid w:val="00AF5D57"/>
    <w:rsid w:val="00B14F9E"/>
    <w:rsid w:val="00B22824"/>
    <w:rsid w:val="00B24309"/>
    <w:rsid w:val="00B24BB3"/>
    <w:rsid w:val="00B37DA4"/>
    <w:rsid w:val="00B40E42"/>
    <w:rsid w:val="00B46C45"/>
    <w:rsid w:val="00B51184"/>
    <w:rsid w:val="00B53238"/>
    <w:rsid w:val="00B53DE0"/>
    <w:rsid w:val="00B649E1"/>
    <w:rsid w:val="00B7260D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01C8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45ED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616A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4634"/>
    <w:rsid w:val="00E7593F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BCF0-4F11-4C46-86C0-3D8BDBAA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4</cp:revision>
  <cp:lastPrinted>2011-05-26T18:08:00Z</cp:lastPrinted>
  <dcterms:created xsi:type="dcterms:W3CDTF">2016-06-15T16:02:00Z</dcterms:created>
  <dcterms:modified xsi:type="dcterms:W3CDTF">2016-06-15T16:54:00Z</dcterms:modified>
</cp:coreProperties>
</file>